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B5CAB">
        <w:rPr>
          <w:b/>
          <w:bCs/>
        </w:rPr>
        <w:t>1</w:t>
      </w:r>
      <w:r w:rsidR="006406C5">
        <w:rPr>
          <w:b/>
          <w:bCs/>
        </w:rPr>
        <w:t>6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57486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406C5" w:rsidRPr="006406C5">
        <w:t>Агрегат буровой АЗА-3 на УРАЛ 4320-1112-41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57486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B5CAB">
        <w:t>1</w:t>
      </w:r>
      <w:r w:rsidR="006406C5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1B63FA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1B63FA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</w:t>
      </w:r>
      <w:bookmarkStart w:id="0" w:name="_GoBack"/>
      <w:bookmarkEnd w:id="0"/>
      <w:r w:rsidR="00B50709">
        <w:rPr>
          <w:i/>
        </w:rPr>
        <w:t>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67AD9-076C-4D62-989F-D13C1184D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2</Pages>
  <Words>477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214</cp:revision>
  <cp:lastPrinted>2020-06-23T01:48:00Z</cp:lastPrinted>
  <dcterms:created xsi:type="dcterms:W3CDTF">2019-02-14T04:19:00Z</dcterms:created>
  <dcterms:modified xsi:type="dcterms:W3CDTF">2021-09-28T07:43:00Z</dcterms:modified>
</cp:coreProperties>
</file>